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F8" w:rsidRDefault="00A732F8" w:rsidP="00A732F8">
      <w:pPr>
        <w:rPr>
          <w:b/>
          <w:sz w:val="32"/>
        </w:rPr>
      </w:pPr>
    </w:p>
    <w:p w:rsidR="00A732F8" w:rsidRDefault="00A732F8" w:rsidP="00A732F8">
      <w:pPr>
        <w:jc w:val="center"/>
        <w:rPr>
          <w:rFonts w:ascii="Lucida Blackletter" w:hAnsi="Lucida Blackletter"/>
          <w:b/>
          <w:sz w:val="40"/>
        </w:rPr>
      </w:pPr>
      <w:r>
        <w:rPr>
          <w:rFonts w:ascii="Lucida Blackletter" w:hAnsi="Lucida Blackletter"/>
          <w:b/>
          <w:sz w:val="40"/>
        </w:rPr>
        <w:t>Isaiah 40—55</w:t>
      </w:r>
    </w:p>
    <w:p w:rsidR="00A732F8" w:rsidRDefault="00A732F8" w:rsidP="00A732F8">
      <w:pPr>
        <w:jc w:val="center"/>
        <w:rPr>
          <w:rFonts w:ascii="Lucida Blackletter" w:hAnsi="Lucida Blackletter"/>
          <w:b/>
          <w:sz w:val="40"/>
        </w:rPr>
      </w:pPr>
    </w:p>
    <w:p w:rsidR="00A732F8" w:rsidRDefault="00A732F8" w:rsidP="00A732F8">
      <w:pPr>
        <w:jc w:val="center"/>
        <w:rPr>
          <w:sz w:val="32"/>
        </w:rPr>
      </w:pPr>
    </w:p>
    <w:p w:rsidR="00A732F8" w:rsidRDefault="00A732F8" w:rsidP="00A732F8">
      <w:pPr>
        <w:rPr>
          <w:sz w:val="24"/>
        </w:rPr>
      </w:pPr>
      <w:r>
        <w:rPr>
          <w:b/>
          <w:i/>
          <w:sz w:val="24"/>
        </w:rPr>
        <w:t>Reflection on Isaiah 43:22-25</w:t>
      </w:r>
    </w:p>
    <w:p w:rsidR="00A732F8" w:rsidRDefault="00A732F8" w:rsidP="00A732F8">
      <w:pPr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A732F8" w:rsidRDefault="00A732F8" w:rsidP="00A732F8">
      <w:pPr>
        <w:pStyle w:val="ListParagraph"/>
        <w:ind w:left="1440"/>
        <w:rPr>
          <w:sz w:val="24"/>
        </w:rPr>
      </w:pPr>
    </w:p>
    <w:p w:rsidR="00A732F8" w:rsidRDefault="00A732F8" w:rsidP="00A732F8">
      <w:pPr>
        <w:rPr>
          <w:b/>
          <w:i/>
          <w:sz w:val="24"/>
        </w:rPr>
      </w:pPr>
    </w:p>
    <w:p w:rsidR="00A732F8" w:rsidRPr="00DB5B68" w:rsidRDefault="00A732F8" w:rsidP="00A732F8">
      <w:pPr>
        <w:rPr>
          <w:b/>
          <w:sz w:val="28"/>
        </w:rPr>
      </w:pPr>
      <w:r w:rsidRPr="00DB5B68">
        <w:rPr>
          <w:b/>
          <w:sz w:val="28"/>
        </w:rPr>
        <w:t>Introduction: Content and Structure</w:t>
      </w:r>
    </w:p>
    <w:p w:rsidR="006A1CA4" w:rsidRDefault="006A1CA4" w:rsidP="00A732F8">
      <w:pPr>
        <w:rPr>
          <w:i/>
          <w:sz w:val="24"/>
        </w:rPr>
      </w:pPr>
    </w:p>
    <w:p w:rsidR="00A732F8" w:rsidRDefault="00A732F8" w:rsidP="00A732F8">
      <w:pPr>
        <w:rPr>
          <w:i/>
          <w:sz w:val="24"/>
        </w:rPr>
      </w:pPr>
    </w:p>
    <w:p w:rsidR="00A732F8" w:rsidRPr="00AC08AD" w:rsidRDefault="00A732F8" w:rsidP="00A732F8">
      <w:pPr>
        <w:pStyle w:val="ListParagraph"/>
        <w:numPr>
          <w:ilvl w:val="0"/>
          <w:numId w:val="2"/>
        </w:numPr>
        <w:rPr>
          <w:i/>
          <w:sz w:val="24"/>
        </w:rPr>
      </w:pPr>
      <w:r>
        <w:rPr>
          <w:sz w:val="24"/>
        </w:rPr>
        <w:t xml:space="preserve">Since </w:t>
      </w:r>
      <w:r w:rsidR="006A1CA4">
        <w:rPr>
          <w:sz w:val="24"/>
        </w:rPr>
        <w:t>1895</w:t>
      </w:r>
      <w:r>
        <w:rPr>
          <w:sz w:val="24"/>
        </w:rPr>
        <w:t>, scholars have broke down the structure of Isaiah into three parts</w:t>
      </w:r>
    </w:p>
    <w:p w:rsidR="00A732F8" w:rsidRPr="00AC08AD" w:rsidRDefault="00A732F8" w:rsidP="00A732F8">
      <w:pPr>
        <w:pStyle w:val="ListParagraph"/>
        <w:numPr>
          <w:ilvl w:val="1"/>
          <w:numId w:val="2"/>
        </w:numPr>
        <w:rPr>
          <w:i/>
          <w:sz w:val="24"/>
        </w:rPr>
      </w:pPr>
      <w:r>
        <w:rPr>
          <w:sz w:val="24"/>
        </w:rPr>
        <w:t>1-39 (739-700 B.C.) Assyrian Crisis</w:t>
      </w:r>
    </w:p>
    <w:p w:rsidR="00A732F8" w:rsidRPr="00AC08AD" w:rsidRDefault="00A732F8" w:rsidP="00A732F8">
      <w:pPr>
        <w:pStyle w:val="ListParagraph"/>
        <w:numPr>
          <w:ilvl w:val="1"/>
          <w:numId w:val="2"/>
        </w:numPr>
        <w:rPr>
          <w:i/>
          <w:sz w:val="24"/>
        </w:rPr>
      </w:pPr>
      <w:r>
        <w:rPr>
          <w:sz w:val="24"/>
        </w:rPr>
        <w:t>40-55 (545-535 B.C.) Babylonian Exile</w:t>
      </w:r>
    </w:p>
    <w:p w:rsidR="00A732F8" w:rsidRPr="009C06BB" w:rsidRDefault="00A732F8" w:rsidP="00A732F8">
      <w:pPr>
        <w:pStyle w:val="ListParagraph"/>
        <w:numPr>
          <w:ilvl w:val="1"/>
          <w:numId w:val="2"/>
        </w:numPr>
        <w:rPr>
          <w:i/>
          <w:sz w:val="24"/>
        </w:rPr>
      </w:pPr>
      <w:r>
        <w:rPr>
          <w:sz w:val="24"/>
        </w:rPr>
        <w:t>56-66 (520-500 B.C.) Persian Return</w:t>
      </w: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A732F8" w:rsidRPr="001E3EEC" w:rsidRDefault="00A732F8" w:rsidP="00A732F8">
      <w:pPr>
        <w:pStyle w:val="ListParagraph"/>
        <w:ind w:left="1440"/>
        <w:rPr>
          <w:i/>
          <w:sz w:val="24"/>
        </w:rPr>
      </w:pPr>
    </w:p>
    <w:p w:rsidR="00A732F8" w:rsidRPr="00DC4E1B" w:rsidRDefault="00A732F8" w:rsidP="00A732F8">
      <w:pPr>
        <w:pStyle w:val="ListParagraph"/>
        <w:numPr>
          <w:ilvl w:val="0"/>
          <w:numId w:val="2"/>
        </w:numPr>
        <w:rPr>
          <w:i/>
          <w:sz w:val="24"/>
        </w:rPr>
      </w:pPr>
      <w:r>
        <w:rPr>
          <w:sz w:val="24"/>
        </w:rPr>
        <w:t>Theologically, 40-55 has to do with the unmerited grace of God that forms the basis of God’s future saving action, while 56-66 largely focuses on Israel’s response to God’s unconditional saving action.</w:t>
      </w:r>
    </w:p>
    <w:p w:rsidR="00A732F8" w:rsidRPr="006B5045" w:rsidRDefault="00A732F8" w:rsidP="00A732F8">
      <w:pPr>
        <w:pStyle w:val="ListParagraph"/>
        <w:ind w:left="1440"/>
        <w:rPr>
          <w:i/>
          <w:sz w:val="24"/>
        </w:rPr>
      </w:pPr>
    </w:p>
    <w:p w:rsidR="00A732F8" w:rsidRPr="006B5045" w:rsidRDefault="00A732F8" w:rsidP="00A732F8">
      <w:pPr>
        <w:pStyle w:val="ListParagraph"/>
        <w:ind w:left="1440"/>
        <w:rPr>
          <w:i/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rPr>
          <w:i/>
          <w:sz w:val="24"/>
        </w:rPr>
      </w:pPr>
    </w:p>
    <w:p w:rsidR="00A732F8" w:rsidRDefault="00A732F8" w:rsidP="00A732F8">
      <w:pPr>
        <w:pStyle w:val="ListParagraph"/>
        <w:rPr>
          <w:i/>
          <w:sz w:val="24"/>
        </w:rPr>
      </w:pPr>
    </w:p>
    <w:p w:rsidR="00A732F8" w:rsidRPr="00AC08AD" w:rsidRDefault="00A732F8" w:rsidP="00A732F8">
      <w:pPr>
        <w:pStyle w:val="ListParagraph"/>
        <w:rPr>
          <w:i/>
          <w:sz w:val="24"/>
        </w:rPr>
      </w:pPr>
    </w:p>
    <w:p w:rsidR="00A732F8" w:rsidRPr="00DB5B68" w:rsidRDefault="00A732F8" w:rsidP="00A732F8">
      <w:pPr>
        <w:rPr>
          <w:b/>
          <w:sz w:val="28"/>
        </w:rPr>
      </w:pPr>
      <w:r w:rsidRPr="00DB5B68">
        <w:rPr>
          <w:b/>
          <w:sz w:val="28"/>
        </w:rPr>
        <w:t>Themes</w:t>
      </w:r>
    </w:p>
    <w:p w:rsidR="00A732F8" w:rsidRDefault="00A732F8" w:rsidP="00A732F8">
      <w:pPr>
        <w:rPr>
          <w:b/>
          <w:i/>
          <w:sz w:val="24"/>
        </w:rPr>
      </w:pPr>
    </w:p>
    <w:p w:rsidR="00A732F8" w:rsidRDefault="00A732F8" w:rsidP="00A732F8">
      <w:pPr>
        <w:pStyle w:val="ListParagraph"/>
        <w:numPr>
          <w:ilvl w:val="0"/>
          <w:numId w:val="4"/>
        </w:numPr>
        <w:rPr>
          <w:i/>
          <w:sz w:val="24"/>
        </w:rPr>
      </w:pPr>
      <w:r w:rsidRPr="00301A55">
        <w:rPr>
          <w:i/>
          <w:sz w:val="24"/>
        </w:rPr>
        <w:t>Grace</w:t>
      </w:r>
    </w:p>
    <w:p w:rsidR="00A732F8" w:rsidRDefault="00A732F8" w:rsidP="00A732F8">
      <w:pPr>
        <w:pStyle w:val="ListParagraph"/>
        <w:rPr>
          <w:i/>
          <w:sz w:val="24"/>
        </w:rPr>
      </w:pPr>
    </w:p>
    <w:p w:rsidR="00A732F8" w:rsidRPr="006B5045" w:rsidRDefault="00A732F8" w:rsidP="00A732F8">
      <w:pPr>
        <w:pStyle w:val="ListParagraph"/>
        <w:numPr>
          <w:ilvl w:val="0"/>
          <w:numId w:val="7"/>
        </w:numPr>
        <w:rPr>
          <w:i/>
          <w:sz w:val="24"/>
        </w:rPr>
      </w:pPr>
      <w:r>
        <w:rPr>
          <w:sz w:val="24"/>
        </w:rPr>
        <w:t>41:8-20</w:t>
      </w:r>
    </w:p>
    <w:p w:rsidR="00A732F8" w:rsidRPr="009C06BB" w:rsidRDefault="00A732F8" w:rsidP="00A732F8">
      <w:pPr>
        <w:pStyle w:val="ListParagraph"/>
        <w:ind w:left="1080"/>
        <w:rPr>
          <w:i/>
          <w:sz w:val="24"/>
        </w:rPr>
      </w:pPr>
    </w:p>
    <w:p w:rsidR="00A732F8" w:rsidRPr="009C06BB" w:rsidRDefault="00A732F8" w:rsidP="00A732F8">
      <w:pPr>
        <w:pStyle w:val="ListParagraph"/>
        <w:ind w:left="1800"/>
        <w:rPr>
          <w:i/>
          <w:sz w:val="24"/>
        </w:rPr>
      </w:pPr>
    </w:p>
    <w:p w:rsidR="00A732F8" w:rsidRPr="006B5045" w:rsidRDefault="00A732F8" w:rsidP="00A732F8">
      <w:pPr>
        <w:pStyle w:val="ListParagraph"/>
        <w:numPr>
          <w:ilvl w:val="0"/>
          <w:numId w:val="7"/>
        </w:numPr>
        <w:rPr>
          <w:i/>
          <w:sz w:val="24"/>
        </w:rPr>
      </w:pPr>
      <w:r>
        <w:rPr>
          <w:sz w:val="24"/>
        </w:rPr>
        <w:t>42:10-17</w:t>
      </w:r>
    </w:p>
    <w:p w:rsidR="00A732F8" w:rsidRPr="006B5045" w:rsidRDefault="00A732F8" w:rsidP="00A732F8">
      <w:pPr>
        <w:pStyle w:val="ListParagraph"/>
        <w:ind w:left="1080"/>
        <w:rPr>
          <w:i/>
          <w:sz w:val="24"/>
        </w:rPr>
      </w:pPr>
    </w:p>
    <w:p w:rsidR="00A732F8" w:rsidRDefault="00A732F8" w:rsidP="00A732F8">
      <w:pPr>
        <w:pStyle w:val="ListParagraph"/>
        <w:ind w:left="1080"/>
        <w:rPr>
          <w:i/>
          <w:sz w:val="24"/>
        </w:rPr>
      </w:pPr>
    </w:p>
    <w:p w:rsidR="00A732F8" w:rsidRPr="009C06BB" w:rsidRDefault="00A732F8" w:rsidP="00A732F8">
      <w:pPr>
        <w:pStyle w:val="ListParagraph"/>
        <w:ind w:left="1080"/>
        <w:rPr>
          <w:i/>
          <w:sz w:val="24"/>
        </w:rPr>
      </w:pPr>
    </w:p>
    <w:p w:rsidR="00A732F8" w:rsidRPr="0070583C" w:rsidRDefault="00A732F8" w:rsidP="00A732F8">
      <w:pPr>
        <w:pStyle w:val="ListParagraph"/>
        <w:numPr>
          <w:ilvl w:val="0"/>
          <w:numId w:val="7"/>
        </w:numPr>
        <w:rPr>
          <w:i/>
          <w:sz w:val="24"/>
        </w:rPr>
      </w:pPr>
      <w:r>
        <w:rPr>
          <w:sz w:val="24"/>
        </w:rPr>
        <w:t>43:1-44:5</w:t>
      </w:r>
    </w:p>
    <w:p w:rsidR="006A1CA4" w:rsidRDefault="006A1CA4" w:rsidP="00A732F8">
      <w:pPr>
        <w:rPr>
          <w:i/>
          <w:sz w:val="24"/>
        </w:rPr>
      </w:pPr>
    </w:p>
    <w:p w:rsidR="00A732F8" w:rsidRPr="009F1537" w:rsidRDefault="00A732F8" w:rsidP="00A732F8">
      <w:pPr>
        <w:rPr>
          <w:i/>
          <w:sz w:val="24"/>
        </w:rPr>
      </w:pPr>
    </w:p>
    <w:p w:rsidR="00A732F8" w:rsidRPr="009C06BB" w:rsidRDefault="00A732F8" w:rsidP="00A732F8">
      <w:pPr>
        <w:pStyle w:val="ListParagraph"/>
        <w:ind w:left="1080"/>
        <w:rPr>
          <w:i/>
          <w:sz w:val="24"/>
        </w:rPr>
      </w:pPr>
    </w:p>
    <w:p w:rsidR="00A732F8" w:rsidRPr="0070583C" w:rsidRDefault="00A732F8" w:rsidP="00A732F8">
      <w:pPr>
        <w:pStyle w:val="ListParagraph"/>
        <w:numPr>
          <w:ilvl w:val="0"/>
          <w:numId w:val="7"/>
        </w:numPr>
        <w:rPr>
          <w:i/>
          <w:sz w:val="24"/>
        </w:rPr>
      </w:pPr>
      <w:r>
        <w:rPr>
          <w:sz w:val="24"/>
        </w:rPr>
        <w:t>44:21-28</w:t>
      </w:r>
    </w:p>
    <w:p w:rsidR="00A732F8" w:rsidRDefault="00A732F8" w:rsidP="00A732F8">
      <w:pPr>
        <w:ind w:left="720"/>
        <w:rPr>
          <w:i/>
          <w:sz w:val="24"/>
        </w:rPr>
      </w:pPr>
    </w:p>
    <w:p w:rsidR="006A1CA4" w:rsidRDefault="006A1CA4" w:rsidP="00A732F8">
      <w:pPr>
        <w:ind w:left="720"/>
        <w:rPr>
          <w:i/>
          <w:sz w:val="24"/>
        </w:rPr>
      </w:pPr>
    </w:p>
    <w:p w:rsidR="00A732F8" w:rsidRPr="009F1537" w:rsidRDefault="00A732F8" w:rsidP="00A732F8">
      <w:pPr>
        <w:ind w:left="720"/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0"/>
          <w:numId w:val="7"/>
        </w:numPr>
        <w:rPr>
          <w:i/>
          <w:sz w:val="24"/>
        </w:rPr>
      </w:pPr>
      <w:r>
        <w:rPr>
          <w:sz w:val="24"/>
        </w:rPr>
        <w:t>45:14-25</w:t>
      </w:r>
    </w:p>
    <w:p w:rsidR="00A732F8" w:rsidRDefault="00A732F8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i/>
          <w:sz w:val="24"/>
        </w:rPr>
      </w:pPr>
    </w:p>
    <w:p w:rsidR="00A732F8" w:rsidRPr="009F1537" w:rsidRDefault="00A732F8" w:rsidP="00A732F8">
      <w:pPr>
        <w:pStyle w:val="ListParagraph"/>
        <w:ind w:left="1080"/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0"/>
          <w:numId w:val="7"/>
        </w:numPr>
        <w:rPr>
          <w:i/>
          <w:sz w:val="24"/>
        </w:rPr>
      </w:pPr>
      <w:r>
        <w:rPr>
          <w:sz w:val="24"/>
        </w:rPr>
        <w:t xml:space="preserve">49:14-16a </w:t>
      </w:r>
    </w:p>
    <w:p w:rsidR="00A732F8" w:rsidRPr="009F1537" w:rsidRDefault="00A732F8" w:rsidP="00A732F8">
      <w:pPr>
        <w:pStyle w:val="ListParagraph"/>
        <w:ind w:left="1080"/>
        <w:rPr>
          <w:i/>
          <w:sz w:val="24"/>
        </w:rPr>
      </w:pPr>
    </w:p>
    <w:p w:rsidR="00A732F8" w:rsidRDefault="00A732F8" w:rsidP="00A732F8">
      <w:pPr>
        <w:pStyle w:val="ListParagraph"/>
        <w:ind w:left="1080"/>
        <w:rPr>
          <w:sz w:val="24"/>
        </w:rPr>
      </w:pPr>
    </w:p>
    <w:p w:rsidR="00A732F8" w:rsidRDefault="00A732F8" w:rsidP="00A732F8">
      <w:pPr>
        <w:pStyle w:val="ListParagraph"/>
        <w:ind w:left="1080"/>
        <w:rPr>
          <w:sz w:val="24"/>
        </w:rPr>
      </w:pPr>
    </w:p>
    <w:p w:rsidR="00A732F8" w:rsidRDefault="00A732F8" w:rsidP="00A732F8">
      <w:pPr>
        <w:pStyle w:val="ListParagraph"/>
        <w:ind w:left="1080"/>
        <w:rPr>
          <w:sz w:val="24"/>
        </w:rPr>
      </w:pPr>
    </w:p>
    <w:p w:rsidR="00A732F8" w:rsidRDefault="00A732F8" w:rsidP="00A732F8">
      <w:pPr>
        <w:pStyle w:val="ListParagraph"/>
        <w:ind w:left="1080"/>
        <w:rPr>
          <w:i/>
          <w:sz w:val="24"/>
        </w:rPr>
      </w:pPr>
    </w:p>
    <w:p w:rsidR="00A732F8" w:rsidRDefault="00A732F8" w:rsidP="00A732F8">
      <w:pPr>
        <w:pStyle w:val="ListParagraph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The Glory and Majesty of God</w:t>
      </w:r>
    </w:p>
    <w:p w:rsidR="00A732F8" w:rsidRDefault="00A732F8" w:rsidP="00A732F8">
      <w:pPr>
        <w:pStyle w:val="ListParagraph"/>
        <w:rPr>
          <w:i/>
          <w:sz w:val="24"/>
        </w:rPr>
      </w:pPr>
    </w:p>
    <w:p w:rsidR="00A732F8" w:rsidRPr="006B5045" w:rsidRDefault="00A732F8" w:rsidP="00A732F8">
      <w:pPr>
        <w:pStyle w:val="ListParagraph"/>
        <w:numPr>
          <w:ilvl w:val="0"/>
          <w:numId w:val="5"/>
        </w:numPr>
        <w:rPr>
          <w:i/>
          <w:sz w:val="24"/>
        </w:rPr>
      </w:pPr>
      <w:r>
        <w:rPr>
          <w:sz w:val="24"/>
        </w:rPr>
        <w:t>God does everything ultimately to glorify himself</w:t>
      </w:r>
    </w:p>
    <w:p w:rsidR="00A732F8" w:rsidRPr="009C06BB" w:rsidRDefault="00A732F8" w:rsidP="00A732F8">
      <w:pPr>
        <w:pStyle w:val="ListParagraph"/>
        <w:ind w:left="1080"/>
        <w:rPr>
          <w:i/>
          <w:sz w:val="24"/>
        </w:rPr>
      </w:pPr>
    </w:p>
    <w:p w:rsidR="006A1CA4" w:rsidRPr="006A1CA4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Westminster Catechism: “the chief end of man is to glorify God and enjoy Him forever”</w:t>
      </w:r>
    </w:p>
    <w:p w:rsidR="00A732F8" w:rsidRPr="009C06BB" w:rsidRDefault="00A732F8" w:rsidP="006A1CA4">
      <w:pPr>
        <w:pStyle w:val="ListParagraph"/>
        <w:ind w:left="1800"/>
        <w:rPr>
          <w:i/>
          <w:sz w:val="24"/>
        </w:rPr>
      </w:pPr>
    </w:p>
    <w:p w:rsidR="00A732F8" w:rsidRPr="006B5045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 xml:space="preserve">Piper: “the chief end of God is to glorify himself and enjoy Himself forever.” </w:t>
      </w:r>
    </w:p>
    <w:p w:rsidR="006A1CA4" w:rsidRDefault="006A1CA4" w:rsidP="00A732F8">
      <w:pPr>
        <w:pStyle w:val="ListParagraph"/>
        <w:ind w:left="1800"/>
        <w:rPr>
          <w:i/>
          <w:sz w:val="24"/>
        </w:rPr>
      </w:pPr>
    </w:p>
    <w:p w:rsidR="00A732F8" w:rsidRPr="00F93F69" w:rsidRDefault="00A732F8" w:rsidP="00A732F8">
      <w:pPr>
        <w:pStyle w:val="ListParagraph"/>
        <w:ind w:left="1800"/>
        <w:rPr>
          <w:i/>
          <w:sz w:val="24"/>
        </w:rPr>
      </w:pPr>
    </w:p>
    <w:p w:rsidR="00A732F8" w:rsidRPr="00DC4E1B" w:rsidRDefault="00A732F8" w:rsidP="00A732F8">
      <w:pPr>
        <w:pStyle w:val="ListParagraph"/>
        <w:numPr>
          <w:ilvl w:val="0"/>
          <w:numId w:val="8"/>
        </w:numPr>
        <w:rPr>
          <w:i/>
          <w:sz w:val="24"/>
        </w:rPr>
      </w:pPr>
      <w:r w:rsidRPr="00DC4E1B">
        <w:rPr>
          <w:i/>
          <w:sz w:val="24"/>
        </w:rPr>
        <w:t>Purpose clauses in Isaiah</w:t>
      </w:r>
    </w:p>
    <w:p w:rsidR="00A732F8" w:rsidRPr="00F93F69" w:rsidRDefault="00A732F8" w:rsidP="00A732F8">
      <w:pPr>
        <w:pStyle w:val="ListParagraph"/>
        <w:ind w:left="1080"/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41:20</w:t>
      </w:r>
    </w:p>
    <w:p w:rsidR="006A1CA4" w:rsidRDefault="006A1CA4" w:rsidP="00A732F8">
      <w:pPr>
        <w:pStyle w:val="ListParagraph"/>
        <w:ind w:left="1800"/>
        <w:rPr>
          <w:i/>
          <w:sz w:val="24"/>
        </w:rPr>
      </w:pPr>
    </w:p>
    <w:p w:rsidR="00A732F8" w:rsidRPr="00F93F69" w:rsidRDefault="00A732F8" w:rsidP="00A732F8">
      <w:pPr>
        <w:pStyle w:val="ListParagraph"/>
        <w:ind w:left="1800"/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43:7</w:t>
      </w:r>
    </w:p>
    <w:p w:rsidR="006A1CA4" w:rsidRDefault="006A1CA4" w:rsidP="00A732F8">
      <w:pPr>
        <w:rPr>
          <w:i/>
          <w:sz w:val="24"/>
        </w:rPr>
      </w:pPr>
    </w:p>
    <w:p w:rsidR="00A732F8" w:rsidRPr="004E3C08" w:rsidRDefault="00A732F8" w:rsidP="00A732F8">
      <w:pPr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 xml:space="preserve">43:18-21 </w:t>
      </w:r>
    </w:p>
    <w:p w:rsidR="006A1CA4" w:rsidRDefault="006A1CA4" w:rsidP="00A732F8">
      <w:pPr>
        <w:rPr>
          <w:i/>
          <w:sz w:val="24"/>
        </w:rPr>
      </w:pPr>
    </w:p>
    <w:p w:rsidR="00A732F8" w:rsidRPr="004E3C08" w:rsidRDefault="00A732F8" w:rsidP="00A732F8">
      <w:pPr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45:3-7 (esp. v. 3 in light of 44:24-44:7)</w:t>
      </w:r>
    </w:p>
    <w:p w:rsidR="006A1CA4" w:rsidRDefault="006A1CA4" w:rsidP="00A732F8">
      <w:pPr>
        <w:rPr>
          <w:i/>
          <w:sz w:val="24"/>
        </w:rPr>
      </w:pPr>
    </w:p>
    <w:p w:rsidR="00A732F8" w:rsidRPr="004E3C08" w:rsidRDefault="00A732F8" w:rsidP="00A732F8">
      <w:pPr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45:9-10 (potter and the clay)</w:t>
      </w:r>
    </w:p>
    <w:p w:rsidR="006A1CA4" w:rsidRDefault="006A1CA4" w:rsidP="00A732F8">
      <w:pPr>
        <w:rPr>
          <w:i/>
          <w:sz w:val="24"/>
        </w:rPr>
      </w:pPr>
    </w:p>
    <w:p w:rsidR="00A732F8" w:rsidRPr="004E3C08" w:rsidRDefault="00A732F8" w:rsidP="00A732F8">
      <w:pPr>
        <w:rPr>
          <w:i/>
          <w:sz w:val="24"/>
        </w:rPr>
      </w:pPr>
    </w:p>
    <w:p w:rsidR="00A732F8" w:rsidRPr="004E3C08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46:8-11 (I am God and there is no other)</w:t>
      </w:r>
    </w:p>
    <w:p w:rsidR="006A1CA4" w:rsidRDefault="006A1CA4" w:rsidP="00A732F8">
      <w:pPr>
        <w:rPr>
          <w:i/>
          <w:sz w:val="24"/>
        </w:rPr>
      </w:pPr>
    </w:p>
    <w:p w:rsidR="00A732F8" w:rsidRPr="004E3C08" w:rsidRDefault="00A732F8" w:rsidP="00A732F8">
      <w:pPr>
        <w:rPr>
          <w:i/>
          <w:sz w:val="24"/>
        </w:rPr>
      </w:pPr>
    </w:p>
    <w:p w:rsidR="00A732F8" w:rsidRPr="00F93F69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 xml:space="preserve">48:9-11 (for my own sake!! </w:t>
      </w:r>
    </w:p>
    <w:p w:rsidR="006A1CA4" w:rsidRDefault="006A1CA4" w:rsidP="00A732F8">
      <w:pPr>
        <w:pStyle w:val="ListParagraph"/>
        <w:ind w:left="1800"/>
        <w:rPr>
          <w:i/>
          <w:sz w:val="24"/>
        </w:rPr>
      </w:pPr>
    </w:p>
    <w:p w:rsidR="006A1CA4" w:rsidRDefault="006A1CA4" w:rsidP="00A732F8">
      <w:pPr>
        <w:pStyle w:val="ListParagraph"/>
        <w:ind w:left="1800"/>
        <w:rPr>
          <w:i/>
          <w:sz w:val="24"/>
        </w:rPr>
      </w:pPr>
    </w:p>
    <w:p w:rsidR="006A1CA4" w:rsidRDefault="006A1CA4" w:rsidP="00A732F8">
      <w:pPr>
        <w:pStyle w:val="ListParagraph"/>
        <w:ind w:left="1800"/>
        <w:rPr>
          <w:i/>
          <w:sz w:val="24"/>
        </w:rPr>
      </w:pPr>
    </w:p>
    <w:p w:rsidR="00A732F8" w:rsidRPr="00DC4E1B" w:rsidRDefault="00A732F8" w:rsidP="00A732F8">
      <w:pPr>
        <w:pStyle w:val="ListParagraph"/>
        <w:ind w:left="1080"/>
        <w:rPr>
          <w:i/>
          <w:sz w:val="24"/>
        </w:rPr>
      </w:pPr>
    </w:p>
    <w:p w:rsidR="006A1CA4" w:rsidRPr="006A1CA4" w:rsidRDefault="00A732F8" w:rsidP="00A732F8">
      <w:pPr>
        <w:pStyle w:val="ListParagraph"/>
        <w:numPr>
          <w:ilvl w:val="0"/>
          <w:numId w:val="5"/>
        </w:numPr>
        <w:rPr>
          <w:i/>
          <w:sz w:val="24"/>
        </w:rPr>
      </w:pPr>
      <w:r>
        <w:rPr>
          <w:sz w:val="24"/>
        </w:rPr>
        <w:t>Elsewhere in Scripture:</w:t>
      </w:r>
    </w:p>
    <w:p w:rsidR="00A732F8" w:rsidRPr="00DC4E1B" w:rsidRDefault="00A732F8" w:rsidP="006A1CA4">
      <w:pPr>
        <w:pStyle w:val="ListParagraph"/>
        <w:ind w:left="1080"/>
        <w:rPr>
          <w:i/>
          <w:sz w:val="24"/>
        </w:rPr>
      </w:pPr>
    </w:p>
    <w:p w:rsidR="006A1CA4" w:rsidRPr="006A1CA4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Exodus (“that you may know that I am the LORD…”)</w:t>
      </w:r>
    </w:p>
    <w:p w:rsidR="006A1CA4" w:rsidRDefault="006A1CA4" w:rsidP="006A1CA4">
      <w:pPr>
        <w:pStyle w:val="ListParagraph"/>
        <w:ind w:left="1800"/>
        <w:rPr>
          <w:i/>
          <w:sz w:val="24"/>
        </w:rPr>
      </w:pPr>
    </w:p>
    <w:p w:rsidR="00A732F8" w:rsidRPr="00DC4E1B" w:rsidRDefault="00A732F8" w:rsidP="006A1CA4">
      <w:pPr>
        <w:pStyle w:val="ListParagraph"/>
        <w:ind w:left="1800"/>
        <w:rPr>
          <w:i/>
          <w:sz w:val="24"/>
        </w:rPr>
      </w:pPr>
    </w:p>
    <w:p w:rsidR="006A1CA4" w:rsidRPr="006A1CA4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Ezekiel, over 70x (“that you may know that I am the LORD…”)</w:t>
      </w:r>
    </w:p>
    <w:p w:rsidR="006A1CA4" w:rsidRPr="006A1CA4" w:rsidRDefault="006A1CA4" w:rsidP="006A1CA4">
      <w:pPr>
        <w:rPr>
          <w:i/>
          <w:sz w:val="24"/>
        </w:rPr>
      </w:pPr>
    </w:p>
    <w:p w:rsidR="00A732F8" w:rsidRPr="00DC4E1B" w:rsidRDefault="00A732F8" w:rsidP="006A1CA4">
      <w:pPr>
        <w:pStyle w:val="ListParagraph"/>
        <w:ind w:left="1800"/>
        <w:rPr>
          <w:i/>
          <w:sz w:val="24"/>
        </w:rPr>
      </w:pPr>
    </w:p>
    <w:p w:rsidR="006A1CA4" w:rsidRPr="006A1CA4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Ezek 36</w:t>
      </w:r>
    </w:p>
    <w:p w:rsidR="006A1CA4" w:rsidRDefault="006A1CA4" w:rsidP="006A1CA4">
      <w:pPr>
        <w:pStyle w:val="ListParagraph"/>
        <w:ind w:left="1800"/>
        <w:rPr>
          <w:i/>
          <w:sz w:val="24"/>
        </w:rPr>
      </w:pPr>
    </w:p>
    <w:p w:rsidR="00A732F8" w:rsidRPr="00DC4E1B" w:rsidRDefault="00A732F8" w:rsidP="006A1CA4">
      <w:pPr>
        <w:pStyle w:val="ListParagraph"/>
        <w:ind w:left="1800"/>
        <w:rPr>
          <w:i/>
          <w:sz w:val="24"/>
        </w:rPr>
      </w:pPr>
    </w:p>
    <w:p w:rsidR="006A1CA4" w:rsidRPr="006A1CA4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Rom 11:33-36</w:t>
      </w:r>
    </w:p>
    <w:p w:rsidR="006A1CA4" w:rsidRPr="006A1CA4" w:rsidRDefault="006A1CA4" w:rsidP="006A1CA4">
      <w:pPr>
        <w:rPr>
          <w:i/>
          <w:sz w:val="24"/>
        </w:rPr>
      </w:pPr>
    </w:p>
    <w:p w:rsidR="00A732F8" w:rsidRPr="00DC4E1B" w:rsidRDefault="00A732F8" w:rsidP="006A1CA4">
      <w:pPr>
        <w:pStyle w:val="ListParagraph"/>
        <w:ind w:left="1800"/>
        <w:rPr>
          <w:i/>
          <w:sz w:val="24"/>
        </w:rPr>
      </w:pPr>
    </w:p>
    <w:p w:rsidR="00A732F8" w:rsidRPr="00DC4E1B" w:rsidRDefault="00A732F8" w:rsidP="00A732F8">
      <w:pPr>
        <w:pStyle w:val="ListParagraph"/>
        <w:numPr>
          <w:ilvl w:val="1"/>
          <w:numId w:val="5"/>
        </w:numPr>
        <w:rPr>
          <w:i/>
          <w:sz w:val="24"/>
        </w:rPr>
      </w:pPr>
      <w:r>
        <w:rPr>
          <w:sz w:val="24"/>
        </w:rPr>
        <w:t>Rev 4-5 throne room scene (5:9-10, 12-14)</w:t>
      </w:r>
    </w:p>
    <w:p w:rsidR="00A732F8" w:rsidRDefault="00A732F8" w:rsidP="00A732F8">
      <w:pPr>
        <w:pStyle w:val="ListParagraph"/>
        <w:ind w:left="1800"/>
        <w:rPr>
          <w:i/>
          <w:sz w:val="24"/>
        </w:rPr>
      </w:pPr>
    </w:p>
    <w:p w:rsidR="006A1CA4" w:rsidRDefault="006A1CA4" w:rsidP="00A732F8">
      <w:pPr>
        <w:pStyle w:val="ListParagraph"/>
        <w:ind w:left="1800"/>
        <w:rPr>
          <w:i/>
          <w:sz w:val="24"/>
        </w:rPr>
      </w:pPr>
    </w:p>
    <w:p w:rsidR="00A732F8" w:rsidRPr="00DC4E1B" w:rsidRDefault="00A732F8" w:rsidP="00A732F8">
      <w:pPr>
        <w:pStyle w:val="ListParagraph"/>
        <w:ind w:left="1800"/>
        <w:rPr>
          <w:i/>
          <w:sz w:val="24"/>
        </w:rPr>
      </w:pPr>
    </w:p>
    <w:p w:rsidR="00A732F8" w:rsidRPr="00DC4E1B" w:rsidRDefault="00A732F8" w:rsidP="00A732F8">
      <w:pPr>
        <w:pStyle w:val="ListParagraph"/>
        <w:numPr>
          <w:ilvl w:val="0"/>
          <w:numId w:val="8"/>
        </w:numPr>
        <w:rPr>
          <w:i/>
          <w:sz w:val="24"/>
        </w:rPr>
      </w:pPr>
      <w:r>
        <w:rPr>
          <w:i/>
          <w:sz w:val="24"/>
        </w:rPr>
        <w:t>God’s power and mastery over creation</w:t>
      </w:r>
    </w:p>
    <w:p w:rsidR="006A1CA4" w:rsidRDefault="006A1CA4" w:rsidP="00A732F8">
      <w:pPr>
        <w:rPr>
          <w:i/>
          <w:sz w:val="24"/>
        </w:rPr>
      </w:pPr>
    </w:p>
    <w:p w:rsidR="006A1CA4" w:rsidRDefault="006A1CA4" w:rsidP="00A732F8">
      <w:pPr>
        <w:rPr>
          <w:i/>
          <w:sz w:val="24"/>
        </w:rPr>
      </w:pPr>
    </w:p>
    <w:p w:rsidR="00A732F8" w:rsidRDefault="00A732F8" w:rsidP="00A732F8">
      <w:pPr>
        <w:rPr>
          <w:i/>
          <w:sz w:val="24"/>
        </w:rPr>
      </w:pPr>
    </w:p>
    <w:p w:rsidR="00A732F8" w:rsidRDefault="00A732F8" w:rsidP="00A732F8">
      <w:pPr>
        <w:rPr>
          <w:i/>
          <w:sz w:val="24"/>
        </w:rPr>
      </w:pPr>
    </w:p>
    <w:p w:rsidR="00A732F8" w:rsidRPr="00DC4E1B" w:rsidRDefault="00A732F8" w:rsidP="00A732F8">
      <w:pPr>
        <w:rPr>
          <w:i/>
          <w:sz w:val="24"/>
        </w:rPr>
      </w:pPr>
    </w:p>
    <w:p w:rsidR="00A732F8" w:rsidRDefault="00A732F8" w:rsidP="00A732F8">
      <w:pPr>
        <w:pStyle w:val="ListParagraph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The Gospel</w:t>
      </w:r>
    </w:p>
    <w:p w:rsidR="00A732F8" w:rsidRDefault="00A732F8" w:rsidP="00A732F8">
      <w:pPr>
        <w:pStyle w:val="ListParagraph"/>
        <w:rPr>
          <w:i/>
          <w:sz w:val="24"/>
        </w:rPr>
      </w:pPr>
    </w:p>
    <w:p w:rsidR="00A732F8" w:rsidRPr="00CD5D8E" w:rsidRDefault="00A732F8" w:rsidP="00A732F8">
      <w:pPr>
        <w:pStyle w:val="ListParagraph"/>
        <w:ind w:left="1080"/>
        <w:rPr>
          <w:i/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6A1CA4" w:rsidRDefault="006A1CA4" w:rsidP="00A732F8">
      <w:pPr>
        <w:pStyle w:val="ListParagraph"/>
        <w:ind w:left="1080"/>
        <w:rPr>
          <w:sz w:val="24"/>
        </w:rPr>
      </w:pPr>
    </w:p>
    <w:p w:rsidR="00A732F8" w:rsidRPr="00CD5D8E" w:rsidRDefault="00A732F8" w:rsidP="00A732F8">
      <w:pPr>
        <w:pStyle w:val="ListParagraph"/>
        <w:ind w:left="1080"/>
        <w:rPr>
          <w:i/>
          <w:sz w:val="24"/>
        </w:rPr>
      </w:pPr>
    </w:p>
    <w:p w:rsidR="00A732F8" w:rsidRDefault="00A732F8" w:rsidP="00A732F8">
      <w:pPr>
        <w:pStyle w:val="ListParagraph"/>
        <w:numPr>
          <w:ilvl w:val="1"/>
          <w:numId w:val="6"/>
        </w:numPr>
        <w:rPr>
          <w:i/>
          <w:sz w:val="24"/>
        </w:rPr>
      </w:pPr>
      <w:r>
        <w:rPr>
          <w:i/>
          <w:sz w:val="24"/>
        </w:rPr>
        <w:t>Gospel in Isaiah and the New Testament</w:t>
      </w:r>
    </w:p>
    <w:p w:rsidR="00A732F8" w:rsidRDefault="00A732F8" w:rsidP="00A732F8">
      <w:pPr>
        <w:pStyle w:val="ListParagraph"/>
        <w:ind w:left="1800"/>
        <w:rPr>
          <w:i/>
          <w:sz w:val="24"/>
        </w:rPr>
      </w:pPr>
    </w:p>
    <w:p w:rsidR="00A732F8" w:rsidRDefault="00A732F8" w:rsidP="00A732F8">
      <w:pPr>
        <w:pStyle w:val="ListParagraph"/>
        <w:ind w:left="1800"/>
        <w:rPr>
          <w:i/>
          <w:sz w:val="24"/>
        </w:rPr>
      </w:pPr>
    </w:p>
    <w:p w:rsidR="00A732F8" w:rsidRPr="009F1537" w:rsidRDefault="00A732F8" w:rsidP="006A1CA4">
      <w:pPr>
        <w:pStyle w:val="ListParagraph"/>
        <w:ind w:left="1080"/>
        <w:rPr>
          <w:i/>
          <w:sz w:val="24"/>
        </w:rPr>
      </w:pPr>
    </w:p>
    <w:p w:rsidR="00A732F8" w:rsidRDefault="00A732F8" w:rsidP="00A732F8">
      <w:pPr>
        <w:pStyle w:val="ListParagraph"/>
        <w:ind w:left="1080"/>
        <w:rPr>
          <w:i/>
          <w:sz w:val="24"/>
        </w:rPr>
      </w:pPr>
    </w:p>
    <w:p w:rsidR="00A732F8" w:rsidRPr="0066721C" w:rsidRDefault="00A732F8" w:rsidP="00A732F8">
      <w:pPr>
        <w:pStyle w:val="ListParagraph"/>
        <w:numPr>
          <w:ilvl w:val="0"/>
          <w:numId w:val="4"/>
        </w:numPr>
        <w:rPr>
          <w:i/>
          <w:sz w:val="24"/>
        </w:rPr>
      </w:pPr>
      <w:r w:rsidRPr="0066721C">
        <w:rPr>
          <w:i/>
          <w:sz w:val="24"/>
        </w:rPr>
        <w:t>Servant of the LORD</w:t>
      </w:r>
    </w:p>
    <w:p w:rsidR="00A732F8" w:rsidRDefault="00A732F8" w:rsidP="00A732F8">
      <w:pPr>
        <w:rPr>
          <w:sz w:val="24"/>
        </w:rPr>
      </w:pPr>
    </w:p>
    <w:p w:rsidR="00A732F8" w:rsidRDefault="00A732F8" w:rsidP="00A732F8">
      <w:pPr>
        <w:rPr>
          <w:sz w:val="24"/>
        </w:rPr>
      </w:pPr>
    </w:p>
    <w:p w:rsidR="00A732F8" w:rsidRDefault="00A732F8" w:rsidP="00A732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Isa 41:8, 9; 42:1, 19; 43:10; 44:1, 2, 21, 26; 45:4; 48:20; 49:5, 6; 50:10; 52:13; 53:11; 54:17</w:t>
      </w:r>
    </w:p>
    <w:p w:rsidR="00A732F8" w:rsidRDefault="00A732F8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Identity: Three main views</w:t>
      </w:r>
    </w:p>
    <w:p w:rsidR="00A732F8" w:rsidRPr="00393DAD" w:rsidRDefault="00A732F8" w:rsidP="00A732F8">
      <w:pPr>
        <w:rPr>
          <w:sz w:val="24"/>
        </w:rPr>
      </w:pPr>
    </w:p>
    <w:p w:rsidR="006A1CA4" w:rsidRDefault="00A732F8" w:rsidP="00A732F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Individual (Isaiah, 20:3; </w:t>
      </w:r>
      <w:proofErr w:type="spellStart"/>
      <w:r>
        <w:rPr>
          <w:sz w:val="24"/>
        </w:rPr>
        <w:t>Eliakim</w:t>
      </w:r>
      <w:proofErr w:type="spellEnd"/>
      <w:r>
        <w:rPr>
          <w:sz w:val="24"/>
        </w:rPr>
        <w:t>, 22:20)</w:t>
      </w:r>
    </w:p>
    <w:p w:rsidR="006A1CA4" w:rsidRDefault="006A1CA4" w:rsidP="006A1CA4">
      <w:pPr>
        <w:pStyle w:val="ListParagraph"/>
        <w:ind w:left="1440"/>
        <w:rPr>
          <w:sz w:val="24"/>
        </w:rPr>
      </w:pPr>
    </w:p>
    <w:p w:rsidR="00A732F8" w:rsidRDefault="00A732F8" w:rsidP="006A1CA4">
      <w:pPr>
        <w:pStyle w:val="ListParagraph"/>
        <w:ind w:left="1440"/>
        <w:rPr>
          <w:sz w:val="24"/>
        </w:rPr>
      </w:pPr>
    </w:p>
    <w:p w:rsidR="006A1CA4" w:rsidRDefault="00A732F8" w:rsidP="00A732F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Messianic </w:t>
      </w:r>
    </w:p>
    <w:p w:rsidR="006A1CA4" w:rsidRPr="006A1CA4" w:rsidRDefault="006A1CA4" w:rsidP="006A1CA4">
      <w:pPr>
        <w:rPr>
          <w:sz w:val="24"/>
        </w:rPr>
      </w:pPr>
    </w:p>
    <w:p w:rsidR="00A732F8" w:rsidRDefault="00A732F8" w:rsidP="006A1CA4">
      <w:pPr>
        <w:pStyle w:val="ListParagraph"/>
        <w:ind w:left="1440"/>
        <w:rPr>
          <w:sz w:val="24"/>
        </w:rPr>
      </w:pPr>
    </w:p>
    <w:p w:rsidR="00A732F8" w:rsidRDefault="00A732F8" w:rsidP="00A732F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Collective (41:8-9)</w:t>
      </w: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A732F8" w:rsidRDefault="00A732F8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A732F8" w:rsidRDefault="00A732F8" w:rsidP="00A732F8">
      <w:pPr>
        <w:pStyle w:val="ListParagraph"/>
        <w:ind w:left="1440"/>
        <w:rPr>
          <w:sz w:val="24"/>
        </w:rPr>
      </w:pPr>
    </w:p>
    <w:p w:rsidR="00A732F8" w:rsidRDefault="00A732F8" w:rsidP="00A732F8">
      <w:pPr>
        <w:pStyle w:val="ListParagraph"/>
        <w:ind w:left="1440"/>
        <w:rPr>
          <w:sz w:val="24"/>
        </w:rPr>
      </w:pPr>
      <w:r>
        <w:rPr>
          <w:sz w:val="24"/>
        </w:rPr>
        <w:t xml:space="preserve">“On the one hand, the Servant is the people of God. But on the other hand, the Servant is the One who incarnates </w:t>
      </w:r>
      <w:proofErr w:type="spellStart"/>
      <w:r>
        <w:rPr>
          <w:sz w:val="24"/>
        </w:rPr>
        <w:t>servanthood</w:t>
      </w:r>
      <w:proofErr w:type="spellEnd"/>
      <w:r>
        <w:rPr>
          <w:sz w:val="24"/>
        </w:rPr>
        <w:t xml:space="preserve"> and Godhood, who </w:t>
      </w:r>
      <w:r>
        <w:rPr>
          <w:i/>
          <w:sz w:val="24"/>
        </w:rPr>
        <w:t>shows</w:t>
      </w:r>
      <w:r>
        <w:rPr>
          <w:sz w:val="24"/>
        </w:rPr>
        <w:t xml:space="preserve"> us the nature of </w:t>
      </w:r>
      <w:proofErr w:type="spellStart"/>
      <w:r>
        <w:rPr>
          <w:sz w:val="24"/>
        </w:rPr>
        <w:t>servanthood</w:t>
      </w:r>
      <w:proofErr w:type="spellEnd"/>
      <w:r>
        <w:rPr>
          <w:sz w:val="24"/>
        </w:rPr>
        <w:t xml:space="preserve"> and is so doing </w:t>
      </w:r>
      <w:r>
        <w:rPr>
          <w:i/>
          <w:sz w:val="24"/>
        </w:rPr>
        <w:t>enables</w:t>
      </w:r>
      <w:r>
        <w:rPr>
          <w:sz w:val="24"/>
        </w:rPr>
        <w:t xml:space="preserve"> us to become that servant” (</w:t>
      </w:r>
      <w:proofErr w:type="spellStart"/>
      <w:r>
        <w:rPr>
          <w:sz w:val="24"/>
        </w:rPr>
        <w:t>Oswalt</w:t>
      </w:r>
      <w:proofErr w:type="spellEnd"/>
      <w:r>
        <w:rPr>
          <w:sz w:val="24"/>
        </w:rPr>
        <w:t xml:space="preserve">, 52). </w:t>
      </w:r>
    </w:p>
    <w:p w:rsidR="00A732F8" w:rsidRDefault="00A732F8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 the New Testament, we see Jesus (the Servant) identified with the nation (the servant).</w:t>
      </w:r>
    </w:p>
    <w:p w:rsidR="006A1CA4" w:rsidRDefault="006A1CA4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rPr>
          <w:sz w:val="24"/>
        </w:rPr>
      </w:pPr>
    </w:p>
    <w:p w:rsidR="006A1CA4" w:rsidRDefault="00A732F8" w:rsidP="00A732F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“Son of God” (Matt 2:15; quoting </w:t>
      </w:r>
      <w:proofErr w:type="spellStart"/>
      <w:r>
        <w:rPr>
          <w:sz w:val="24"/>
        </w:rPr>
        <w:t>Hos</w:t>
      </w:r>
      <w:proofErr w:type="spellEnd"/>
      <w:r>
        <w:rPr>
          <w:sz w:val="24"/>
        </w:rPr>
        <w:t xml:space="preserve"> 11:1; cf. </w:t>
      </w:r>
      <w:proofErr w:type="spellStart"/>
      <w:r>
        <w:rPr>
          <w:sz w:val="24"/>
        </w:rPr>
        <w:t>Exod</w:t>
      </w:r>
      <w:proofErr w:type="spellEnd"/>
      <w:r>
        <w:rPr>
          <w:sz w:val="24"/>
        </w:rPr>
        <w:t xml:space="preserve"> 4; Deut 8)</w:t>
      </w:r>
    </w:p>
    <w:p w:rsidR="006A1CA4" w:rsidRDefault="006A1CA4" w:rsidP="006A1CA4">
      <w:pPr>
        <w:pStyle w:val="ListParagraph"/>
        <w:ind w:left="1440"/>
        <w:rPr>
          <w:sz w:val="24"/>
        </w:rPr>
      </w:pPr>
    </w:p>
    <w:p w:rsidR="006A1CA4" w:rsidRDefault="006A1CA4" w:rsidP="006A1CA4">
      <w:pPr>
        <w:pStyle w:val="ListParagraph"/>
        <w:ind w:left="1440"/>
        <w:rPr>
          <w:sz w:val="24"/>
        </w:rPr>
      </w:pPr>
    </w:p>
    <w:p w:rsidR="00A732F8" w:rsidRDefault="00A732F8" w:rsidP="006A1CA4">
      <w:pPr>
        <w:pStyle w:val="ListParagraph"/>
        <w:ind w:left="1440"/>
        <w:rPr>
          <w:sz w:val="24"/>
        </w:rPr>
      </w:pPr>
    </w:p>
    <w:p w:rsidR="006A1CA4" w:rsidRDefault="00A732F8" w:rsidP="00A732F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Temptation in the wilderness (Matt 4)</w:t>
      </w:r>
    </w:p>
    <w:p w:rsidR="006A1CA4" w:rsidRDefault="006A1CA4" w:rsidP="006A1CA4">
      <w:pPr>
        <w:pStyle w:val="ListParagraph"/>
        <w:rPr>
          <w:sz w:val="24"/>
        </w:rPr>
      </w:pPr>
    </w:p>
    <w:p w:rsidR="006A1CA4" w:rsidRDefault="006A1CA4" w:rsidP="006A1CA4">
      <w:pPr>
        <w:pStyle w:val="ListParagraph"/>
        <w:rPr>
          <w:sz w:val="24"/>
        </w:rPr>
      </w:pPr>
    </w:p>
    <w:p w:rsidR="00A732F8" w:rsidRDefault="00A732F8" w:rsidP="006A1CA4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Gal 3:16, 29. </w:t>
      </w: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6A1CA4" w:rsidRDefault="006A1CA4" w:rsidP="00A732F8">
      <w:pPr>
        <w:pStyle w:val="ListParagraph"/>
        <w:ind w:left="1440"/>
        <w:rPr>
          <w:sz w:val="24"/>
        </w:rPr>
      </w:pPr>
    </w:p>
    <w:p w:rsidR="00A732F8" w:rsidRDefault="00A732F8" w:rsidP="00A732F8">
      <w:pPr>
        <w:pStyle w:val="ListParagraph"/>
        <w:ind w:left="1440"/>
        <w:rPr>
          <w:sz w:val="24"/>
        </w:rPr>
      </w:pPr>
    </w:p>
    <w:p w:rsidR="006A1CA4" w:rsidRDefault="00A732F8" w:rsidP="00A732F8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Messiah’s “corporate identity.” </w:t>
      </w:r>
    </w:p>
    <w:p w:rsidR="00A732F8" w:rsidRDefault="00A732F8" w:rsidP="006A1CA4">
      <w:pPr>
        <w:pStyle w:val="ListParagraph"/>
        <w:ind w:left="1440"/>
        <w:rPr>
          <w:sz w:val="24"/>
        </w:rPr>
      </w:pPr>
    </w:p>
    <w:p w:rsidR="00A732F8" w:rsidRDefault="00A732F8" w:rsidP="00A732F8">
      <w:pPr>
        <w:pStyle w:val="ListParagraph"/>
        <w:rPr>
          <w:sz w:val="24"/>
        </w:rPr>
      </w:pPr>
    </w:p>
    <w:p w:rsidR="00A732F8" w:rsidRPr="0066721C" w:rsidRDefault="00A732F8" w:rsidP="00A732F8">
      <w:pPr>
        <w:rPr>
          <w:sz w:val="24"/>
        </w:rPr>
      </w:pPr>
    </w:p>
    <w:p w:rsidR="00A732F8" w:rsidRDefault="00A732F8" w:rsidP="00A732F8">
      <w:pPr>
        <w:rPr>
          <w:sz w:val="24"/>
        </w:rPr>
      </w:pPr>
    </w:p>
    <w:p w:rsidR="00A732F8" w:rsidRPr="0066721C" w:rsidRDefault="00A732F8" w:rsidP="00A732F8">
      <w:pPr>
        <w:rPr>
          <w:sz w:val="24"/>
        </w:rPr>
      </w:pPr>
    </w:p>
    <w:p w:rsidR="00A732F8" w:rsidRPr="0066721C" w:rsidRDefault="00A732F8" w:rsidP="00A732F8">
      <w:pPr>
        <w:pStyle w:val="ListParagraph"/>
        <w:numPr>
          <w:ilvl w:val="0"/>
          <w:numId w:val="4"/>
        </w:numPr>
        <w:rPr>
          <w:sz w:val="24"/>
        </w:rPr>
      </w:pPr>
      <w:r>
        <w:rPr>
          <w:i/>
          <w:sz w:val="24"/>
        </w:rPr>
        <w:t>The Spirit as an agent of Redemption</w:t>
      </w:r>
    </w:p>
    <w:p w:rsidR="006A1CA4" w:rsidRDefault="006A1CA4" w:rsidP="00A732F8">
      <w:pPr>
        <w:pStyle w:val="ListParagraph"/>
        <w:rPr>
          <w:sz w:val="24"/>
        </w:rPr>
      </w:pPr>
    </w:p>
    <w:p w:rsidR="00A732F8" w:rsidRPr="0066721C" w:rsidRDefault="00A732F8" w:rsidP="00A732F8">
      <w:pPr>
        <w:pStyle w:val="ListParagraph"/>
        <w:rPr>
          <w:sz w:val="24"/>
        </w:rPr>
      </w:pPr>
    </w:p>
    <w:p w:rsidR="00A732F8" w:rsidRPr="00FE1A80" w:rsidRDefault="00A732F8" w:rsidP="00A732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NT = John 3; Rom 8</w:t>
      </w:r>
    </w:p>
    <w:p w:rsidR="006A1CA4" w:rsidRDefault="006A1CA4" w:rsidP="00A732F8">
      <w:pPr>
        <w:pStyle w:val="ListParagraph"/>
        <w:rPr>
          <w:sz w:val="24"/>
        </w:rPr>
      </w:pPr>
    </w:p>
    <w:p w:rsidR="00A732F8" w:rsidRPr="0066721C" w:rsidRDefault="00A732F8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Isaiah 44:3; cf. 32:15; 59:21; 61:1</w:t>
      </w:r>
    </w:p>
    <w:p w:rsidR="006A1CA4" w:rsidRDefault="006A1CA4" w:rsidP="00A732F8">
      <w:pPr>
        <w:rPr>
          <w:sz w:val="24"/>
        </w:rPr>
      </w:pPr>
    </w:p>
    <w:p w:rsidR="00A732F8" w:rsidRPr="00FE1A80" w:rsidRDefault="00A732F8" w:rsidP="00A732F8">
      <w:pPr>
        <w:rPr>
          <w:sz w:val="24"/>
        </w:rPr>
      </w:pPr>
    </w:p>
    <w:p w:rsidR="00A732F8" w:rsidRDefault="00A732F8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outpouring of the Spirit taps into an important theme of redemption in the prophets: Isa 32:15; Ezek 39:39; Joel 2:28-30; Zech 12:10. </w:t>
      </w: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6A1CA4" w:rsidRDefault="006A1CA4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rPr>
          <w:sz w:val="24"/>
        </w:rPr>
      </w:pPr>
    </w:p>
    <w:p w:rsidR="00A732F8" w:rsidRDefault="00A732F8" w:rsidP="00A732F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image </w:t>
      </w:r>
      <w:proofErr w:type="gramStart"/>
      <w:r>
        <w:rPr>
          <w:sz w:val="24"/>
        </w:rPr>
        <w:t>of  water</w:t>
      </w:r>
      <w:proofErr w:type="gramEnd"/>
      <w:r>
        <w:rPr>
          <w:sz w:val="24"/>
        </w:rPr>
        <w:t xml:space="preserve"> in a dry land is frequent in Isaiah (12:3; 30:25; 32:2, 15; 33:21; 35:6; 41:18; 43:20; 51:3; 55:1; 66:12) </w:t>
      </w:r>
    </w:p>
    <w:p w:rsidR="00A732F8" w:rsidRPr="0066721C" w:rsidRDefault="00A732F8" w:rsidP="00A732F8">
      <w:pPr>
        <w:pStyle w:val="ListParagraph"/>
        <w:rPr>
          <w:b/>
          <w:sz w:val="24"/>
        </w:rPr>
      </w:pPr>
    </w:p>
    <w:p w:rsidR="00330415" w:rsidRDefault="005E1312"/>
    <w:sectPr w:rsidR="00330415" w:rsidSect="005E1312">
      <w:headerReference w:type="even" r:id="rId5"/>
      <w:headerReference w:type="default" r:id="rId6"/>
      <w:pgSz w:w="12240" w:h="15840"/>
      <w:pgMar w:top="864" w:right="864" w:bottom="864" w:left="864" w:gutter="0"/>
      <w:pgNumType w:start="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Blacklet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12" w:rsidRDefault="005E1312" w:rsidP="009E70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1312" w:rsidRDefault="005E1312" w:rsidP="005E1312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12" w:rsidRDefault="005E1312" w:rsidP="009E70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5E1312" w:rsidRDefault="005E1312" w:rsidP="005E1312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13C2"/>
    <w:multiLevelType w:val="hybridMultilevel"/>
    <w:tmpl w:val="360AA966"/>
    <w:lvl w:ilvl="0" w:tplc="3C18CF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C02325"/>
    <w:multiLevelType w:val="hybridMultilevel"/>
    <w:tmpl w:val="0AD6EF9E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36CE1"/>
    <w:multiLevelType w:val="hybridMultilevel"/>
    <w:tmpl w:val="758E6910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B16AB"/>
    <w:multiLevelType w:val="hybridMultilevel"/>
    <w:tmpl w:val="CC683736"/>
    <w:lvl w:ilvl="0" w:tplc="3C18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443D"/>
    <w:multiLevelType w:val="hybridMultilevel"/>
    <w:tmpl w:val="15A84F66"/>
    <w:lvl w:ilvl="0" w:tplc="3C18CF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1BD130F"/>
    <w:multiLevelType w:val="hybridMultilevel"/>
    <w:tmpl w:val="D6C0FCB2"/>
    <w:lvl w:ilvl="0" w:tplc="3C18CF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194E5B"/>
    <w:multiLevelType w:val="hybridMultilevel"/>
    <w:tmpl w:val="8E444F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70537645"/>
    <w:multiLevelType w:val="hybridMultilevel"/>
    <w:tmpl w:val="63DEC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90CCF"/>
    <w:multiLevelType w:val="hybridMultilevel"/>
    <w:tmpl w:val="3D403818"/>
    <w:lvl w:ilvl="0" w:tplc="3C18CF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732F8"/>
    <w:rsid w:val="005E1312"/>
    <w:rsid w:val="006A1CA4"/>
    <w:rsid w:val="00A732F8"/>
  </w:rsids>
  <m:mathPr>
    <m:mathFont m:val="Bitstream Vera Sans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F8"/>
    <w:rPr>
      <w:rFonts w:ascii="Times New Roman" w:hAnsi="Times New Roman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732F8"/>
    <w:pPr>
      <w:ind w:left="720"/>
      <w:contextualSpacing/>
    </w:pPr>
  </w:style>
  <w:style w:type="paragraph" w:customStyle="1" w:styleId="Level1">
    <w:name w:val="Level 1"/>
    <w:uiPriority w:val="99"/>
    <w:rsid w:val="00A732F8"/>
    <w:pPr>
      <w:widowControl w:val="0"/>
      <w:autoSpaceDE w:val="0"/>
      <w:autoSpaceDN w:val="0"/>
      <w:adjustRightInd w:val="0"/>
      <w:ind w:left="720"/>
      <w:jc w:val="both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732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2F8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A73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357</Words>
  <Characters>2040</Characters>
  <Application>Microsoft Macintosh Word</Application>
  <DocSecurity>0</DocSecurity>
  <Lines>17</Lines>
  <Paragraphs>4</Paragraphs>
  <ScaleCrop>false</ScaleCrop>
  <Company>Eternity Bible College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Sprinkle</dc:creator>
  <cp:keywords/>
  <cp:lastModifiedBy>Preston Sprinkle</cp:lastModifiedBy>
  <cp:revision>3</cp:revision>
  <dcterms:created xsi:type="dcterms:W3CDTF">2011-12-11T05:52:00Z</dcterms:created>
  <dcterms:modified xsi:type="dcterms:W3CDTF">2011-12-11T05:58:00Z</dcterms:modified>
</cp:coreProperties>
</file>